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0BB" w:rsidRDefault="00F270BB" w:rsidP="00F270BB">
      <w:pPr>
        <w:spacing w:after="120" w:line="240" w:lineRule="auto"/>
        <w:ind w:left="142" w:right="260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Римма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вахина</w:t>
      </w:r>
      <w:proofErr w:type="spellEnd"/>
    </w:p>
    <w:p w:rsidR="00437D4C" w:rsidRPr="00F270BB" w:rsidRDefault="00F270BB" w:rsidP="00F270BB">
      <w:pPr>
        <w:spacing w:after="120" w:line="240" w:lineRule="auto"/>
        <w:ind w:left="142" w:right="26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270BB">
        <w:rPr>
          <w:rFonts w:ascii="Times New Roman" w:hAnsi="Times New Roman" w:cs="Times New Roman"/>
          <w:sz w:val="28"/>
          <w:szCs w:val="28"/>
        </w:rPr>
        <w:t>Спроси нобелевского лауреата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>Под девизом «Спроси но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F270BB">
        <w:rPr>
          <w:rFonts w:ascii="Times New Roman" w:hAnsi="Times New Roman" w:cs="Times New Roman"/>
          <w:sz w:val="24"/>
          <w:szCs w:val="24"/>
        </w:rPr>
        <w:t xml:space="preserve">елевского лауреата» в минувшую пятницу прошла интернет-конференция с Константином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Новоселовым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, нобелевским лауреатом по физике. </w:t>
      </w:r>
    </w:p>
    <w:p w:rsidR="00F270BB" w:rsidRP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«Доброе утро, Константин!» Этим приветствием Галина Куприянова, председатель совета молодых ученых и специалистов НТГСПА, ведущая </w:t>
      </w:r>
      <w:proofErr w:type="gramStart"/>
      <w:r w:rsidRPr="00F270BB">
        <w:rPr>
          <w:rFonts w:ascii="Times New Roman" w:hAnsi="Times New Roman" w:cs="Times New Roman"/>
          <w:sz w:val="24"/>
          <w:szCs w:val="24"/>
        </w:rPr>
        <w:t>уникальной</w:t>
      </w:r>
      <w:proofErr w:type="gramEnd"/>
      <w:r w:rsidRPr="00F270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интернет-конференции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>, открыла телемост Нижний Тагил – Манчестер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Молодые ученые, доктора наук, аспиранты, соискатели, магистранты, студенты и специалисты Нижнетагильской государственной социально-педагогической академии впервые воспользовались возможностью задать вопрос самому молодому лауреату Нобелевской премии по физике, уроженцу Нижнего Тагила Константину Новоселову. Среди </w:t>
      </w:r>
      <w:proofErr w:type="gramStart"/>
      <w:r w:rsidRPr="00F270BB">
        <w:rPr>
          <w:rFonts w:ascii="Times New Roman" w:hAnsi="Times New Roman" w:cs="Times New Roman"/>
          <w:sz w:val="24"/>
          <w:szCs w:val="24"/>
        </w:rPr>
        <w:t>собравшихся</w:t>
      </w:r>
      <w:proofErr w:type="gramEnd"/>
      <w:r w:rsidRPr="00F270BB">
        <w:rPr>
          <w:rFonts w:ascii="Times New Roman" w:hAnsi="Times New Roman" w:cs="Times New Roman"/>
          <w:sz w:val="24"/>
          <w:szCs w:val="24"/>
        </w:rPr>
        <w:t xml:space="preserve"> в читальном зале библиотеки академии – учителя физики. В числе почетных гостей – Людмила Сергеевна Расторгуева, учитель физики лицея №39, у которой учился Константин.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Для академии первая интернет-конференция с нобелевским лауреатом – событие большой значимости. Разговором с Константином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Новоселовым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, удостоенным вместе со своим учителем Андреем Геймом Нобелевской премии по физике за передовые опыты с двумерными материалами, НТГСПА открывает перспективную программу общения с людьми большой науки. Свободная научная дискуссия в течение одного часа и 20 минут (чуть больше запланированного времени) дала возможность обсудить научные темы в рамках его изобретения и тех исследований, которыми Новоселов занимается сейчас и планирует разрабатывать в будущем. Состоялся разговор и о педагогических системах, зарубежной и отечественной.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Заявка о проведении телемоста была подана еще в ноябре. Хотя график работы у Новоселова очень плотный, он заинтересовался научной работой в НТГСПА и согласился участвовать в </w:t>
      </w:r>
      <w:proofErr w:type="spellStart"/>
      <w:proofErr w:type="gramStart"/>
      <w:r w:rsidRPr="00F270BB">
        <w:rPr>
          <w:rFonts w:ascii="Times New Roman" w:hAnsi="Times New Roman" w:cs="Times New Roman"/>
          <w:sz w:val="24"/>
          <w:szCs w:val="24"/>
        </w:rPr>
        <w:t>интернет-конференции</w:t>
      </w:r>
      <w:proofErr w:type="spellEnd"/>
      <w:proofErr w:type="gramEnd"/>
      <w:r w:rsidRPr="00F270B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Первый вопрос можно было предсказать заранее, его задала Галина Куприянова: «Что такое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?» </w:t>
      </w:r>
    </w:p>
    <w:p w:rsidR="00F270BB" w:rsidRDefault="00F270BB" w:rsidP="00F270BB">
      <w:pPr>
        <w:tabs>
          <w:tab w:val="left" w:pos="1134"/>
        </w:tabs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Pr="00F270BB">
        <w:rPr>
          <w:rFonts w:ascii="Times New Roman" w:hAnsi="Times New Roman" w:cs="Times New Roman"/>
          <w:sz w:val="24"/>
          <w:szCs w:val="24"/>
        </w:rPr>
        <w:t xml:space="preserve">Это материал вашей мечты, – ответил Константин Новоселов. – Самый тонкий, самый проводящий. Однослойный атомный кристалл. Или один слой графита, который возникает, когда человек проводит линию карандашом. Мы изучали много лет свойства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графена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, они делают его необходимым во многих областях науки и техники.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Данислав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Романько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, второкурсник физико-математического факультета, первым из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тагильских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студентов начал общение с нобелевским лауреатом: </w:t>
      </w:r>
    </w:p>
    <w:p w:rsidR="00F270BB" w:rsidRDefault="00F270BB" w:rsidP="00F270BB">
      <w:pPr>
        <w:tabs>
          <w:tab w:val="left" w:pos="1134"/>
        </w:tabs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Pr="00F270BB">
        <w:rPr>
          <w:rFonts w:ascii="Times New Roman" w:hAnsi="Times New Roman" w:cs="Times New Roman"/>
          <w:sz w:val="24"/>
          <w:szCs w:val="24"/>
        </w:rPr>
        <w:t xml:space="preserve">Можно ли ожидать новые открытия при дальнейшем изучении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графена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F270BB" w:rsidRDefault="00F270BB" w:rsidP="00F270BB">
      <w:pPr>
        <w:tabs>
          <w:tab w:val="left" w:pos="1134"/>
        </w:tabs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Pr="00F270BB">
        <w:rPr>
          <w:rFonts w:ascii="Times New Roman" w:hAnsi="Times New Roman" w:cs="Times New Roman"/>
          <w:sz w:val="24"/>
          <w:szCs w:val="24"/>
        </w:rPr>
        <w:t xml:space="preserve">Думаю, да, – ответил Константин. – То, что мы сделали, – переработка старых сегментов. Но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можно еще сворачивать, растягивать.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сам по себе – интересный материал. Он положил начало синтезу новых материалов. Некоторые из них – сверхпроводники. Есть еще пластические материалы, которые мы не исследовали. В дальнейшем можно создать искусственный графит. Или новый трехмерный материал с заданными свойствами.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Данислав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270BB">
        <w:rPr>
          <w:rFonts w:ascii="Times New Roman" w:hAnsi="Times New Roman" w:cs="Times New Roman"/>
          <w:sz w:val="24"/>
          <w:szCs w:val="24"/>
        </w:rPr>
        <w:t>переполнен</w:t>
      </w:r>
      <w:proofErr w:type="gramEnd"/>
      <w:r w:rsidRPr="00F270BB">
        <w:rPr>
          <w:rFonts w:ascii="Times New Roman" w:hAnsi="Times New Roman" w:cs="Times New Roman"/>
          <w:sz w:val="24"/>
          <w:szCs w:val="24"/>
        </w:rPr>
        <w:t xml:space="preserve"> эмоциями: </w:t>
      </w:r>
    </w:p>
    <w:p w:rsidR="00F270BB" w:rsidRDefault="00CB0FA3" w:rsidP="00CB0FA3">
      <w:pPr>
        <w:tabs>
          <w:tab w:val="left" w:pos="1134"/>
        </w:tabs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F270BB" w:rsidRPr="00F270BB">
        <w:rPr>
          <w:rFonts w:ascii="Times New Roman" w:hAnsi="Times New Roman" w:cs="Times New Roman"/>
          <w:sz w:val="24"/>
          <w:szCs w:val="24"/>
        </w:rPr>
        <w:t>Мы ждали этого события давно. Готовились с нетерпением. Когда задавал вопрос, меня даже чуть-чуть потряхивало от волнения, что общаюсь с ученым такого уровня. Каждому хотелось бы пойти по стопам этого человека и чего</w:t>
      </w:r>
      <w:r>
        <w:rPr>
          <w:rFonts w:ascii="Times New Roman" w:hAnsi="Times New Roman" w:cs="Times New Roman"/>
          <w:sz w:val="24"/>
          <w:szCs w:val="24"/>
        </w:rPr>
        <w:t>-</w:t>
      </w:r>
      <w:r w:rsidR="00F270BB" w:rsidRPr="00F270BB">
        <w:rPr>
          <w:rFonts w:ascii="Times New Roman" w:hAnsi="Times New Roman" w:cs="Times New Roman"/>
          <w:sz w:val="24"/>
          <w:szCs w:val="24"/>
        </w:rPr>
        <w:t xml:space="preserve">то добиться в науке. Для нас </w:t>
      </w:r>
      <w:r w:rsidRPr="00F270BB">
        <w:rPr>
          <w:rFonts w:ascii="Times New Roman" w:hAnsi="Times New Roman" w:cs="Times New Roman"/>
          <w:sz w:val="24"/>
          <w:szCs w:val="24"/>
        </w:rPr>
        <w:t>–</w:t>
      </w:r>
      <w:r w:rsidR="00F270BB" w:rsidRPr="00F270BB">
        <w:rPr>
          <w:rFonts w:ascii="Times New Roman" w:hAnsi="Times New Roman" w:cs="Times New Roman"/>
          <w:sz w:val="24"/>
          <w:szCs w:val="24"/>
        </w:rPr>
        <w:t xml:space="preserve"> это бесценный опыт. Фактически Константин Сергеевич дал уникальный шанс прослушать его лекцию о </w:t>
      </w:r>
      <w:proofErr w:type="spellStart"/>
      <w:r w:rsidR="00F270BB" w:rsidRPr="00F270BB">
        <w:rPr>
          <w:rFonts w:ascii="Times New Roman" w:hAnsi="Times New Roman" w:cs="Times New Roman"/>
          <w:sz w:val="24"/>
          <w:szCs w:val="24"/>
        </w:rPr>
        <w:t>графене</w:t>
      </w:r>
      <w:proofErr w:type="spellEnd"/>
      <w:r w:rsidR="00F270BB" w:rsidRPr="00F270BB">
        <w:rPr>
          <w:rFonts w:ascii="Times New Roman" w:hAnsi="Times New Roman" w:cs="Times New Roman"/>
          <w:sz w:val="24"/>
          <w:szCs w:val="24"/>
        </w:rPr>
        <w:t xml:space="preserve">, понять, что это за вещество и каковы его основные свойства. Я и раньше интересовался личностью Константина Сергеевича. Он добрый, веселый, позитивный и еще очень скромный. Никогда не говорит, что самый умный ученый из-за того, что получил Нобелевскую премию в столь молодом возрасте. Просто он очень талантливый и считает, что Нобелевскую премию может получить, в принципе, любой способный человек. Мне нравится, что у него прекрасное чувство юмора. Он общается с нами как </w:t>
      </w:r>
      <w:proofErr w:type="gramStart"/>
      <w:r w:rsidR="00F270BB" w:rsidRPr="00F270B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F270BB" w:rsidRPr="00F270BB">
        <w:rPr>
          <w:rFonts w:ascii="Times New Roman" w:hAnsi="Times New Roman" w:cs="Times New Roman"/>
          <w:sz w:val="24"/>
          <w:szCs w:val="24"/>
        </w:rPr>
        <w:t xml:space="preserve"> равными. Объясняет доступно. Хотя есть моменты, которые мне как второкурснику понять пока сложно.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На вопрос студентки Марии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Телицыной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об основных направлениях применения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графена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и его преимуществах Константин Новоселов ответил, что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</w:t>
      </w:r>
      <w:r w:rsidR="00CB0FA3" w:rsidRPr="00F270BB">
        <w:rPr>
          <w:rFonts w:ascii="Times New Roman" w:hAnsi="Times New Roman" w:cs="Times New Roman"/>
          <w:sz w:val="24"/>
          <w:szCs w:val="24"/>
        </w:rPr>
        <w:t>–</w:t>
      </w:r>
      <w:r w:rsidRPr="00F270BB">
        <w:rPr>
          <w:rFonts w:ascii="Times New Roman" w:hAnsi="Times New Roman" w:cs="Times New Roman"/>
          <w:sz w:val="24"/>
          <w:szCs w:val="24"/>
        </w:rPr>
        <w:t xml:space="preserve"> очень прочный и может заменить другие прочные, но очень дорогие материалы.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найдет свое применение в </w:t>
      </w:r>
      <w:r w:rsidRPr="00F270BB">
        <w:rPr>
          <w:rFonts w:ascii="Times New Roman" w:hAnsi="Times New Roman" w:cs="Times New Roman"/>
          <w:sz w:val="24"/>
          <w:szCs w:val="24"/>
        </w:rPr>
        <w:lastRenderedPageBreak/>
        <w:t xml:space="preserve">мобильных телефонах, лазерах, дисплеях. Мечта Константина </w:t>
      </w:r>
      <w:r w:rsidR="00CB0FA3" w:rsidRPr="00F270BB">
        <w:rPr>
          <w:rFonts w:ascii="Times New Roman" w:hAnsi="Times New Roman" w:cs="Times New Roman"/>
          <w:sz w:val="24"/>
          <w:szCs w:val="24"/>
        </w:rPr>
        <w:t>–</w:t>
      </w:r>
      <w:r w:rsidRPr="00F270BB">
        <w:rPr>
          <w:rFonts w:ascii="Times New Roman" w:hAnsi="Times New Roman" w:cs="Times New Roman"/>
          <w:sz w:val="24"/>
          <w:szCs w:val="24"/>
        </w:rPr>
        <w:t xml:space="preserve"> создать комбинацию всех свойств </w:t>
      </w:r>
      <w:proofErr w:type="spellStart"/>
      <w:r w:rsidRPr="00F270BB">
        <w:rPr>
          <w:rFonts w:ascii="Times New Roman" w:hAnsi="Times New Roman" w:cs="Times New Roman"/>
          <w:sz w:val="24"/>
          <w:szCs w:val="24"/>
        </w:rPr>
        <w:t>графена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Часть вопросов касалась истории открытия материала, изучения его физических, химических, транспортных свойств, сравнения научного центра Черноголовка, где работал Константин, и университета Манчестера. А затем начался разговор ученых. </w:t>
      </w:r>
    </w:p>
    <w:p w:rsidR="00F270BB" w:rsidRPr="00F270BB" w:rsidRDefault="00F270BB" w:rsidP="00F270BB">
      <w:pPr>
        <w:spacing w:after="10" w:line="240" w:lineRule="auto"/>
        <w:ind w:left="142" w:right="2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BB">
        <w:rPr>
          <w:rFonts w:ascii="Times New Roman" w:hAnsi="Times New Roman" w:cs="Times New Roman"/>
          <w:sz w:val="24"/>
          <w:szCs w:val="24"/>
        </w:rPr>
        <w:t xml:space="preserve">Прозвучал вопрос и от нобелевского лауреата. </w:t>
      </w:r>
      <w:proofErr w:type="gramStart"/>
      <w:r w:rsidRPr="00F270BB">
        <w:rPr>
          <w:rFonts w:ascii="Times New Roman" w:hAnsi="Times New Roman" w:cs="Times New Roman"/>
          <w:sz w:val="24"/>
          <w:szCs w:val="24"/>
        </w:rPr>
        <w:t>Константина интересовало, изменились ли студенты за последние 20 лет, как они относятся к образованию.</w:t>
      </w:r>
      <w:proofErr w:type="gramEnd"/>
      <w:r w:rsidRPr="00F270BB">
        <w:rPr>
          <w:rFonts w:ascii="Times New Roman" w:hAnsi="Times New Roman" w:cs="Times New Roman"/>
          <w:sz w:val="24"/>
          <w:szCs w:val="24"/>
        </w:rPr>
        <w:t xml:space="preserve"> Он поблагодарил всех участников конференции за интерес студентов и преподавателей к квантовой физике и пожелал удач в исследованиях. </w:t>
      </w:r>
    </w:p>
    <w:p w:rsidR="00F270BB" w:rsidRDefault="00F270BB" w:rsidP="00F270BB">
      <w:pPr>
        <w:spacing w:after="10" w:line="240" w:lineRule="auto"/>
        <w:ind w:left="142" w:right="260"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70BB" w:rsidRPr="00F270BB" w:rsidRDefault="00F270BB" w:rsidP="00F270BB">
      <w:pPr>
        <w:spacing w:after="10" w:line="240" w:lineRule="auto"/>
        <w:ind w:left="142" w:right="260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F270BB">
        <w:rPr>
          <w:rFonts w:ascii="Times New Roman" w:hAnsi="Times New Roman" w:cs="Times New Roman"/>
          <w:sz w:val="24"/>
          <w:szCs w:val="24"/>
        </w:rPr>
        <w:t>Тагильский</w:t>
      </w:r>
      <w:proofErr w:type="spellEnd"/>
      <w:r w:rsidRPr="00F270BB">
        <w:rPr>
          <w:rFonts w:ascii="Times New Roman" w:hAnsi="Times New Roman" w:cs="Times New Roman"/>
          <w:sz w:val="24"/>
          <w:szCs w:val="24"/>
        </w:rPr>
        <w:t xml:space="preserve"> рабочий. – 2011. – 10 марта.</w:t>
      </w:r>
    </w:p>
    <w:sectPr w:rsidR="00F270BB" w:rsidRPr="00F270BB" w:rsidSect="00F270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270BB"/>
    <w:rsid w:val="000F1220"/>
    <w:rsid w:val="00437D4C"/>
    <w:rsid w:val="00CB0FA3"/>
    <w:rsid w:val="00F270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2019-11-07T06:14:00Z</dcterms:created>
  <dcterms:modified xsi:type="dcterms:W3CDTF">2019-11-07T07:02:00Z</dcterms:modified>
</cp:coreProperties>
</file>